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79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Утвержден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от 29 июля 2013 г. N 645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65D">
        <w:rPr>
          <w:rFonts w:ascii="Times New Roman" w:hAnsi="Times New Roman" w:cs="Times New Roman"/>
          <w:b/>
          <w:bCs/>
          <w:sz w:val="20"/>
          <w:szCs w:val="20"/>
        </w:rPr>
        <w:t>ТИПОВОЙ ДОГОВОР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65D">
        <w:rPr>
          <w:rFonts w:ascii="Times New Roman" w:hAnsi="Times New Roman" w:cs="Times New Roman"/>
          <w:b/>
          <w:bCs/>
          <w:sz w:val="20"/>
          <w:szCs w:val="20"/>
        </w:rPr>
        <w:t>о подключении (технологическом присоединении)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65D">
        <w:rPr>
          <w:rFonts w:ascii="Times New Roman" w:hAnsi="Times New Roman" w:cs="Times New Roman"/>
          <w:b/>
          <w:bCs/>
          <w:sz w:val="20"/>
          <w:szCs w:val="20"/>
        </w:rPr>
        <w:t>к централизованной 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             "__" 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(место заключения договора)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именуемое    в    дальнейшем 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организацией  водопроводно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>-канализационного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(должность, фамилия,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заказчика)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именуемое          в        дальнейшем     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 xml:space="preserve">заказчиком,   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в        лице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(должность, фамилия,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с другой стороны, именуемые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в  дальнейшем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сторонами,  заключили  настоящий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договор о нижеследующем: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ar193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1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(указывается перечень фактически осуществляемых организацией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водопроводно-канализационного хозяйства мероприятий (в том числе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технических) по подключению объекта к сетям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системы холодного водоснабжения)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</w:t>
      </w:r>
      <w:r w:rsidRPr="00D4665D">
        <w:rPr>
          <w:rFonts w:ascii="Times New Roman" w:hAnsi="Times New Roman" w:cs="Times New Roman"/>
          <w:sz w:val="20"/>
          <w:szCs w:val="20"/>
        </w:rPr>
        <w:lastRenderedPageBreak/>
        <w:t>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II. Срок подключения объекта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4. Срок подключения объекта - ________________________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III. Характеристики подключаемого объекта и мероприятия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 его подключению (технологическому присоединению)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5. Объект (подключаемый объект) 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потребление холодной воды, объект системы холодного водоснабжения -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принадлежащий заказчику на праве 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(собственность, пользование -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на основании 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(указать наименование и реквизиты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правоустанавливающего документа)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целевым назначением ____________________________________________________.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(указать целевое назначение объекта)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6.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Земельный  участок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-  земельный  участок,  на  котором  планируется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подключаемого объекта, площадью 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кв. метров, расположенный по адресу 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принадлежащий заказчику на праве 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на основании 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(собственность, аренда, пользование и т.п.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кадастровый номер 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(указать наименование и реквизиты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правоустанавливающего документа)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разрешенным использованием _____________________________________________.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(указать разрешенное использование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земельного участка)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Pr="00D4665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665D">
        <w:rPr>
          <w:rFonts w:ascii="Times New Roman" w:hAnsi="Times New Roman" w:cs="Times New Roman"/>
          <w:sz w:val="20"/>
          <w:szCs w:val="20"/>
        </w:rPr>
        <w:t>/час.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42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2</w:t>
        </w:r>
      </w:hyperlink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10. Организация водопроводно-канализационного хозяйства обязана: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а) осуществить мероприятия согласно </w:t>
      </w:r>
      <w:hyperlink w:anchor="Par242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2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89"/>
      <w:bookmarkEnd w:id="0"/>
      <w:r w:rsidRPr="00D4665D">
        <w:rPr>
          <w:rFonts w:ascii="Times New Roman" w:hAnsi="Times New Roman" w:cs="Times New Roman"/>
          <w:sz w:val="20"/>
          <w:szCs w:val="20"/>
        </w:rPr>
        <w:t xml:space="preserve">б) проверить выполнение заказчиком условий подключения (технологического присоединения), установить пломбы на приборах учета (узлах учета) холодной воды, кранах, фланцах, задвижках на их обводах в течение _______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</w:t>
      </w:r>
      <w:r w:rsidRPr="00D4665D">
        <w:rPr>
          <w:rFonts w:ascii="Times New Roman" w:hAnsi="Times New Roman" w:cs="Times New Roman"/>
          <w:sz w:val="20"/>
          <w:szCs w:val="20"/>
        </w:rPr>
        <w:lastRenderedPageBreak/>
        <w:t xml:space="preserve">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ar285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3</w:t>
        </w:r>
      </w:hyperlink>
      <w:r w:rsidRPr="00D4665D">
        <w:rPr>
          <w:rFonts w:ascii="Times New Roman" w:hAnsi="Times New Roman" w:cs="Times New Roman"/>
          <w:sz w:val="20"/>
          <w:szCs w:val="20"/>
        </w:rPr>
        <w:t>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89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подпункте "б"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подключаемого объекта.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11. Организация водопроводно-канализационного хозяйства имеет право: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участвовать в приемке работ по укладке водопроводных сетей от объекта до точки подключения;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12. Заказчик обязан: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а) 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 20__ г. и подписать акт о готовности внутриплощадочных и (или) внутридомовых сетей и оборудования объекта по форме, предусмотренной </w:t>
      </w:r>
      <w:hyperlink w:anchor="Par285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приложением N 3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г)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13. Заказчик имеет право: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106"/>
      <w:bookmarkEnd w:id="1"/>
      <w:r w:rsidRPr="00D4665D">
        <w:rPr>
          <w:rFonts w:ascii="Times New Roman" w:hAnsi="Times New Roman" w:cs="Times New Roman"/>
          <w:sz w:val="20"/>
          <w:szCs w:val="20"/>
        </w:rPr>
        <w:t>V. Размер платы за подключение (технологическое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присоединение) и порядок расчетов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09"/>
      <w:bookmarkEnd w:id="2"/>
      <w:r w:rsidRPr="00D4665D">
        <w:rPr>
          <w:rFonts w:ascii="Times New Roman" w:hAnsi="Times New Roman" w:cs="Times New Roman"/>
          <w:sz w:val="20"/>
          <w:szCs w:val="20"/>
        </w:rPr>
        <w:t xml:space="preserve">14. Плата за подключение (технологическое присоединение) определяется по форме согласно </w:t>
      </w:r>
      <w:hyperlink w:anchor="Par336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4</w:t>
        </w:r>
      </w:hyperlink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10"/>
      <w:bookmarkEnd w:id="3"/>
      <w:r w:rsidRPr="00D4665D">
        <w:rPr>
          <w:rFonts w:ascii="Times New Roman" w:hAnsi="Times New Roman" w:cs="Times New Roman"/>
          <w:sz w:val="20"/>
          <w:szCs w:val="20"/>
        </w:rPr>
        <w:t xml:space="preserve">15. Заказчик обязан внести плату в размере, определенном по форме согласно </w:t>
      </w:r>
      <w:hyperlink w:anchor="Par336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4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</w:t>
      </w:r>
      <w:r w:rsidRPr="00D4665D">
        <w:rPr>
          <w:rFonts w:ascii="Times New Roman" w:hAnsi="Times New Roman" w:cs="Times New Roman"/>
          <w:sz w:val="20"/>
          <w:szCs w:val="20"/>
        </w:rPr>
        <w:lastRenderedPageBreak/>
        <w:t>(технологическом присоединении), фиксирующего техническую готовность к подаче холодной воды на объект заказчика, но не позднее выполнения условий подключения (технологического присоединения).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09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пунктами 14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110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15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настоящего договора на расчетный счет организации водопроводно-канализационного хозяйства.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не включена __________________ (да, нет - указать нужное);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включена __________________ (да, нет - указать нужное).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5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VI. Порядок исполнения договора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6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разделом V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397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5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, подтверждающего выполнение сторонами условий подключения (технологического 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463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6</w:t>
        </w:r>
      </w:hyperlink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21. Акт о подключении (технологическом присоединении) объекта и акт о разграничении балансовой принадлежности водопроводных сетей подписываются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22. 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</w:t>
      </w:r>
      <w:r w:rsidRPr="00D4665D">
        <w:rPr>
          <w:rFonts w:ascii="Times New Roman" w:hAnsi="Times New Roman" w:cs="Times New Roman"/>
          <w:sz w:val="20"/>
          <w:szCs w:val="20"/>
        </w:rPr>
        <w:lastRenderedPageBreak/>
        <w:t>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VII. Ответственность сторон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стотридцатой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VIII. Обстоятельства непреодолимой силы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IX. Порядок урегулирования споров и разногласий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29. Претензия направляется по адресу стороны, указанному в реквизитах настоящего договора, и содержит: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сведения о заявителе (наименование, местонахождение, адрес);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содержание спора, разногласий;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другие сведения по усмотрению стороны.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31. Стороны составляют акт об урегулировании спора, разногласий.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32. В случае не 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X. Срок действия договора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36. Настоящий договор может быть досрочно расторгнут во внесудебном порядке: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по письменному соглашению сторон;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</w:t>
      </w:r>
      <w:r w:rsidRPr="00D4665D">
        <w:rPr>
          <w:rFonts w:ascii="Times New Roman" w:hAnsi="Times New Roman" w:cs="Times New Roman"/>
          <w:sz w:val="20"/>
          <w:szCs w:val="20"/>
        </w:rPr>
        <w:lastRenderedPageBreak/>
        <w:t>условии оплаты организации водопроводно-канализационного хозяйства фактически понесенных ею расходов;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XI. Прочие условия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6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7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41. Приложения к настоящему договору являются его неотъемлемой частью.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93"/>
      <w:bookmarkEnd w:id="4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УСЛОВИЯ ПОДКЛЮЧЕНИЯ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(технологического присоединения) объекта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N ________________ от 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Основание 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Причина обращения 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Объект ________________________________________________________________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Кадастровый номер земельного участка 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Заказчик 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Срок действия настоящих условий 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подключения к централизованной системе холодного   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(адрес, координаты) 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в  том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числе  к  устройствам  и  сооружениям  для  подключения,  а также 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выполняемым заказчиком мероприятиям для осуществления подключения 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Гарантируемый свободный напор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в  месте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присоединения  и  геодезическая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отметка верха трубы 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Разрешаемый  отбор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 объема   холодной  воды  и  режим  водопотребления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(отпуска) _________________________________________________________________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Требования  к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установке  приборов  учета  воды и устройству узла учета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требования  к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прибору  учета  воды  не  должны  содержать  указания    на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определенные марки приборов и методики измерения) 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Требования  к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обеспечению  соблюдения  условий пожарной безопасности 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подаче расчетных расходов холодной воды для пожаротушения 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Перечень  мер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по  рациональному  использованию  холодной воды, имеющий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рекомендательный характер 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Границы   эксплуатационной   ответственности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по  водопроводным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сетям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организации водопроводно-канализационного хозяйства и заказчика 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242"/>
      <w:bookmarkEnd w:id="5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ПЕРЕЧЕНЬ МЕРОПРИЯТИЙ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(в том числе технических) по подключению (технологическому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присоединению) объекта к централизованной системе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1F1A79" w:rsidRPr="00D4665D" w:rsidTr="00844B5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</w:tr>
      <w:tr w:rsidR="001F1A79" w:rsidRPr="00D4665D" w:rsidTr="00844B5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1A79" w:rsidRPr="00D4665D" w:rsidTr="00844B5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1F1A79" w:rsidRPr="00D4665D" w:rsidTr="00844B5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A79" w:rsidRPr="00D4665D" w:rsidTr="00844B5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II. Мероприятия заказчика</w:t>
            </w:r>
          </w:p>
        </w:tc>
      </w:tr>
      <w:tr w:rsidR="001F1A79" w:rsidRPr="00D4665D" w:rsidTr="00844B5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285"/>
      <w:bookmarkEnd w:id="6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АКТ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о готовности внутриплощадочных и (или) внутридомовых сетей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и оборудования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   в    дальнейшем   организацией   водопроводно-канализационного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(наименование должности, фамилия,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заказчика)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в дальнейшем заказчиком, в лице 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должности, фамилия,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другой стороны, именуемые в дальнейшем сторонами, составили настоящий акт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о  том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>,  что  мероприятия  по  подготовке внутридомовых и внутриплощадочных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сетей и оборудования объекта 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водоснабжения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к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подключению  (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>технологическому   присоединению)   к   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системе  холодного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водоснабжения  проведены  в  полном  объеме в порядке 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сроки,  которые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предусмотрены  договором  о  подключении 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присоединении)  к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 централизованной    системе    холодного 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от "__" ______________ 20__ г. N ______________.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336"/>
      <w:bookmarkEnd w:id="7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РАЗМЕР ПЛАТЫ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за подключение (технологическое присоединение)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1 вариант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  случае   если   для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осуществления  подключения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(технологического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 xml:space="preserve">присоединения)   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объектов     заказчика     организации     водопроводно-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канализационного  хозяйства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необходимо  провести  мероприятия  по созданию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реконструкции)  объектов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централизованной системы холодного водоснабжения,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не  связанные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с  увеличением  мощности  централизованной системы холодного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водоснабжения,  плата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за  подключение  (технологическое  присоединение) по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настоящему договору составляет ____________ (_____________________________)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рублей, включая НДС (18 процентов) _____________ рублей, и определена путем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произведения: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действующего   на   дату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заключения  настоящего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договора  тарифа  на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подключение в размере __________ руб./м3,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установленного ___________________________________________________________;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(наименование органа, установившего тариф на подключение,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номер и дата документа, подтверждающего его установление)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1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2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3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расстояния  от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месторасположения объекта до точки (точек) подключения 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централизованной системе холодного водоснабжения: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1 ______________________________________________________________;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2 ______________________________________________________________;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3 ______________________________________________________________.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2 вариант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  случае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если  для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осуществления  подключения  объектов  заказчика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организации  водопроводно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>-канализационного  хозяйства  необходимо  провести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мероприятия,  направленные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на увеличение мощности централизованной системы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холодного 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 xml:space="preserve">водоснабжения,   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плата    за   подключение   (технологическое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присоединение) по настоящему договору, установленная индивидуально решением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(наименование органа регулирования тарифов, установившего размер платы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для заказчика, дата и номер решения)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составляет _________________ (____________________________) рублей, включая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НДС (18 процентов) ______________________ рублей.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5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397"/>
      <w:bookmarkEnd w:id="8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АКТ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о подключении (технологическом присоединении) объекта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   в    дальнейшем   организацией   водопроводно-канализационного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(должность, фамилия,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заказчика)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в дальнейшем заказчиком, в лице 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(должность, фамилия,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с другой стороны, именуемые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в  дальнейшем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сторонами,  составили  настоящий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акт   о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 xml:space="preserve">том,   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>что  организация  водопроводно-канализационного 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выполнила  мероприятия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, предусмотренные </w:t>
      </w:r>
      <w:hyperlink r:id="rId8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холодного водоснабжения 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 xml:space="preserve">водоотведения,   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>утвержденными   постановлением   Правительства  Российской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Федерации  от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29  июля  2013  г.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N  644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"Об утверждении Правил холодного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водоснабжения  и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водоотведения  и  о  внесении  изменений в некоторые акты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Правительства    Российской    Федерации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 xml:space="preserve">",   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договором    о    подключении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(технологическом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 xml:space="preserve">присоединении)   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>к  централизованной  системе  холодного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водоснабжения от "__" ____________ 20__ г. N ______, а именно - осуществила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фактическое подключение объекта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потребление холодной воды, объект централизованной системы холодного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водоснабжения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заказчика    к    централизованной    системе    холодного   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организации водопроводно-канализационного хозяйства.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1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2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3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Величина   подключенной   нагрузки   объекта   отпуска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холодной  воды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составляет: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1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2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3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(точки) подключения объекта: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1. ______________________________________;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2. ______________________________________.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6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463"/>
      <w:bookmarkEnd w:id="9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АКТ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о разграничении балансовой принадлежности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водопроводных сетей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   в    дальнейшем   организацией   водопроводно-канализационного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(должность, фамилия,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заказчика)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в дальнейшем заказчиком, в лице 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(должность, фамилия,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с другой стороны, именуемые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в  дальнейшем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сторонами,  составили  настоящий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акт  о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том,  что  границей раздела балансовой принадлежности водопроводных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сетей   централизованной   системы   холодного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водоснабжения  организации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и заказчика является 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F617AB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A79" w:rsidRDefault="001F1A79" w:rsidP="001F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350" w:rsidRDefault="002D7350">
      <w:bookmarkStart w:id="10" w:name="_GoBack"/>
      <w:bookmarkEnd w:id="10"/>
    </w:p>
    <w:sectPr w:rsidR="002D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79"/>
    <w:rsid w:val="001F1A79"/>
    <w:rsid w:val="002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0914-D833-4F11-A268-029C8765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5912135C67050F722F7C48274C60E108C37AFEDB3AFE70A6A2C6467521B32CF0CF9EA5D7740A0c5R1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05912135C67050F722F7C48274C60E108C37AFEDB3AFE70A6A2C6467521B32CF0CF9EA5D7740A0c5R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5912135C67050F722F7C48274C60E108C3FA7EDB9AFE70A6A2C6467c5R2X" TargetMode="External"/><Relationship Id="rId5" Type="http://schemas.openxmlformats.org/officeDocument/2006/relationships/hyperlink" Target="consultantplus://offline/ref=8905912135C67050F722F7C48274C60E108C37AFEDB3AFE70A6A2C6467521B32CF0CF9EA5D7740A0c5R1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905912135C67050F722F7C48274C60E138A39AFEEB8AFE70A6A2C6467521B32CF0CF9EA5D7740A0c5R3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5808</Words>
  <Characters>33108</Characters>
  <Application>Microsoft Office Word</Application>
  <DocSecurity>0</DocSecurity>
  <Lines>275</Lines>
  <Paragraphs>77</Paragraphs>
  <ScaleCrop>false</ScaleCrop>
  <Company/>
  <LinksUpToDate>false</LinksUpToDate>
  <CharactersWithSpaces>38839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2017-02-01T09:10:00Z</dcterms:created>
  <dcterms:modified xsi:type="dcterms:W3CDTF">2017-02-01T09:11:00Z</dcterms:modified>
</cp:coreProperties>
</file>